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3" w:rsidRPr="00400533" w:rsidRDefault="00CA62F3" w:rsidP="00CA6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533">
        <w:rPr>
          <w:rFonts w:ascii="Times New Roman" w:hAnsi="Times New Roman" w:cs="Times New Roman"/>
          <w:sz w:val="24"/>
          <w:szCs w:val="24"/>
        </w:rPr>
        <w:t>Приложение № 03-02</w:t>
      </w:r>
    </w:p>
    <w:p w:rsidR="00CA62F3" w:rsidRPr="00400533" w:rsidRDefault="00CA62F3" w:rsidP="00CA62F3">
      <w:pPr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400533">
        <w:rPr>
          <w:rFonts w:ascii="Times New Roman" w:hAnsi="Times New Roman" w:cs="Times New Roman"/>
          <w:b/>
          <w:sz w:val="24"/>
          <w:szCs w:val="24"/>
        </w:rPr>
        <w:t xml:space="preserve">Участие педагогов МОУ </w:t>
      </w:r>
      <w:proofErr w:type="spellStart"/>
      <w:r w:rsidRPr="00400533">
        <w:rPr>
          <w:rFonts w:ascii="Times New Roman" w:hAnsi="Times New Roman" w:cs="Times New Roman"/>
          <w:b/>
          <w:sz w:val="24"/>
          <w:szCs w:val="24"/>
        </w:rPr>
        <w:t>Иванковской</w:t>
      </w:r>
      <w:proofErr w:type="spellEnd"/>
      <w:r w:rsidRPr="00400533">
        <w:rPr>
          <w:rFonts w:ascii="Times New Roman" w:hAnsi="Times New Roman" w:cs="Times New Roman"/>
          <w:b/>
          <w:sz w:val="24"/>
          <w:szCs w:val="24"/>
        </w:rPr>
        <w:t xml:space="preserve"> СШ в конкурсах </w:t>
      </w:r>
    </w:p>
    <w:p w:rsidR="00CA62F3" w:rsidRPr="00400533" w:rsidRDefault="00CA62F3" w:rsidP="00CA62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5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585E">
        <w:rPr>
          <w:rFonts w:ascii="Times New Roman" w:hAnsi="Times New Roman" w:cs="Times New Roman"/>
          <w:b/>
          <w:sz w:val="24"/>
          <w:szCs w:val="24"/>
        </w:rPr>
        <w:t xml:space="preserve">        различных уровней в 202</w:t>
      </w:r>
      <w:r w:rsidR="006A0BBB">
        <w:rPr>
          <w:rFonts w:ascii="Times New Roman" w:hAnsi="Times New Roman" w:cs="Times New Roman"/>
          <w:b/>
          <w:sz w:val="24"/>
          <w:szCs w:val="24"/>
        </w:rPr>
        <w:t>3</w:t>
      </w:r>
      <w:r w:rsidR="00EC585E">
        <w:rPr>
          <w:rFonts w:ascii="Times New Roman" w:hAnsi="Times New Roman" w:cs="Times New Roman"/>
          <w:b/>
          <w:sz w:val="24"/>
          <w:szCs w:val="24"/>
        </w:rPr>
        <w:t>-202</w:t>
      </w:r>
      <w:r w:rsidR="006A0BBB">
        <w:rPr>
          <w:rFonts w:ascii="Times New Roman" w:hAnsi="Times New Roman" w:cs="Times New Roman"/>
          <w:b/>
          <w:sz w:val="24"/>
          <w:szCs w:val="24"/>
        </w:rPr>
        <w:t>4</w:t>
      </w:r>
      <w:r w:rsidRPr="004005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6"/>
        <w:gridCol w:w="144"/>
        <w:gridCol w:w="1800"/>
        <w:gridCol w:w="43"/>
        <w:gridCol w:w="1611"/>
        <w:gridCol w:w="940"/>
        <w:gridCol w:w="1220"/>
        <w:gridCol w:w="179"/>
        <w:gridCol w:w="1544"/>
      </w:tblGrid>
      <w:tr w:rsidR="006A0BBB" w:rsidRPr="006A0BBB" w:rsidTr="00055116">
        <w:tc>
          <w:tcPr>
            <w:tcW w:w="9571" w:type="dxa"/>
            <w:gridSpan w:val="10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Организатор конкурса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Гвоздева Ирина Борисовна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Горохова Елена Юрьевна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«Социально-нравственное воспитание в условиях реализации ФГОС»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Касаткина Ольга Вячеславовна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«Организация дистанционного обучения в условиях реализации ФГОС»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фестиваль «Педагогическое творчество.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Инновации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пыт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Педагогироссии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Дек-январь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«Интернет технологии и компьютер как инструменты современного образовательного процесса»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Всероссийское образовательное издание «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Педпроспект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Дек-январь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Международный педагогический конкурс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«Успешные практики в образовании» (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Номинация «Педагогические инновации в образовании»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Евразийский институт развития образования им.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Януша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Корчака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Международный педагогический конкурс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«Образовательный ресурс» (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Всероссийское педагогическое общество «Доверие»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Панкова Елена Юрьевна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Тестирование  по теме: «Методика преподавания гуманитарных дисциплин в начальной школе»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Тестирование  по теме: «Методика организации образовательного процесса в начальном общем образовании в соответствии с ФГОС»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Фатеева Светлана Юрьевна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Хявгя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«Социально-нравственное воспитание в условиях реализации ФГОС»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«Организация дистанционного обучения в условиях реализации ФГОС»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Videoyroki.net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Чернышева Ирина Витальевна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Олимпиада «Современные технологии как инструмент управления качеством образования»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Videoyroki.net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055116">
        <w:tc>
          <w:tcPr>
            <w:tcW w:w="9571" w:type="dxa"/>
            <w:gridSpan w:val="10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уровень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Организатор конкурса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Бабанова Елена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внеурочная деятельность по курсу «Русский язык и литературное чтение»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«Дом знаний»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20.11.23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победителя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стратегическихинициатив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16.11.23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информационных технологий в педагогической деятельности»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«Продленка»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(ЭП №373719)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Волкова Надежда Анатольевна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стратегическихинициатив</w:t>
            </w:r>
            <w:proofErr w:type="spell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08.11.23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 (1м.)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ФАДН РФ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 (100 из 100)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Гвоздева Ирина Борисовна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Большой этнографический диктант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ФАДН РФ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Юридический диктант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Ассоциация юристов России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Горохова Елена Юрьевна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«Единая модель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Новое в работе школы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С/И «Педагогический успех»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«Занятия «Разговоры о 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как направление воспитания обучаемых»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С/И «Педагогический успех»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A0BBB" w:rsidRPr="006A0BBB" w:rsidTr="00055116">
        <w:trPr>
          <w:trHeight w:val="905"/>
        </w:trPr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Захарова Ольга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стратегическихинициатив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16.11.23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rPr>
          <w:trHeight w:val="989"/>
        </w:trPr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Касаткина Ольга Вячеславовна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 «Педагоги, родители, учащиеся: проблемы сотрудничества»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«Слово Педагога»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  «Методическая копилка»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«Слово Педагога»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Маркова Александра Юрьевна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стратегическихинициатив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16.11.23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профессионального мастерства среди педагогов «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Ассоциация Международных и Всероссийских конкурсов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Дек-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pStyle w:val="2"/>
              <w:spacing w:before="0" w:after="0"/>
              <w:rPr>
                <w:rFonts w:ascii="Times New Roman" w:hAnsi="Times New Roman"/>
                <w:color w:val="1A1A1A"/>
                <w:sz w:val="20"/>
                <w:szCs w:val="20"/>
                <w:lang w:val="ru-RU"/>
              </w:rPr>
            </w:pP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t>Всероссийский онлайн-конкурс «Цифровой д</w:t>
            </w:r>
            <w:proofErr w:type="spellStart"/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</w:rPr>
              <w:t>иктант</w:t>
            </w:r>
            <w:proofErr w:type="spellEnd"/>
            <w:r w:rsidRPr="006A0BBB">
              <w:rPr>
                <w:rFonts w:ascii="Times New Roman" w:hAnsi="Times New Roman"/>
                <w:color w:val="1A1A1A"/>
                <w:sz w:val="20"/>
                <w:szCs w:val="20"/>
              </w:rPr>
              <w:t>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Университет Лобачевского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</w:pP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t>Всероссийский конкурс «Педагогические инновации в образовании»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«Планета педагогов»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</w:pP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t xml:space="preserve">Всероссийский профессиональный педагогический конкурс «Лучшие педагогические практики в системе </w:t>
            </w: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lastRenderedPageBreak/>
              <w:t>образования» в рамках реализации приоритетного национального проекта «Образование»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Всероссийский информационно-образовательный портал «Академия педагогических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в РФ»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</w:pP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t>Всероссийский конкурс педагогов, учителей, воспитателей</w:t>
            </w:r>
          </w:p>
          <w:p w:rsidR="006A0BBB" w:rsidRPr="006A0BBB" w:rsidRDefault="006A0BBB" w:rsidP="006A0BB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</w:pPr>
            <w:r w:rsidRPr="006A0BBB">
              <w:rPr>
                <w:rFonts w:ascii="Times New Roman" w:hAnsi="Times New Roman"/>
                <w:b w:val="0"/>
                <w:i w:val="0"/>
                <w:color w:val="1A1A1A"/>
                <w:sz w:val="20"/>
                <w:szCs w:val="20"/>
                <w:lang w:val="ru-RU"/>
              </w:rPr>
              <w:t>Номинация «Преподаватель года -2024»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Академия интеллектуального развития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A0BBB" w:rsidRPr="006A0BBB" w:rsidTr="00055116"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Панкова Елена Юрьевна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 «Педагоги, родители, учащиеся: проблемы сотрудничества»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«Слово Педагога»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A0BBB" w:rsidRPr="006A0BBB" w:rsidTr="00055116"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 «Профессиональная компетентность учителя начальных классов в условиях реализации ФГОС»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«Слово Педагога»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Пименова Елена Николаевна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онлайн-конкурс «30 лет Конституции России»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Единая Россия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Октябрь 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A0BBB" w:rsidRPr="006A0BBB" w:rsidTr="00055116">
        <w:trPr>
          <w:trHeight w:val="1125"/>
        </w:trPr>
        <w:tc>
          <w:tcPr>
            <w:tcW w:w="534" w:type="dxa"/>
            <w:vMerge w:val="restart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Фатеева Светлана Юрьевна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грамотности 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Агентство стратегических инициатив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 (личный финансовый зачёт) (базовый уровень)</w:t>
            </w:r>
          </w:p>
        </w:tc>
      </w:tr>
      <w:tr w:rsidR="006A0BBB" w:rsidRPr="006A0BBB" w:rsidTr="00055116">
        <w:trPr>
          <w:trHeight w:val="1275"/>
        </w:trPr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«Цифровой диктант 2023»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Оргкомитет Всероссийской акции «Цифровой диктант 2023»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РАЭК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 (уровень цифровой грамотности: средний (7/10)</w:t>
            </w:r>
            <w:proofErr w:type="gram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6A0BBB">
        <w:trPr>
          <w:trHeight w:val="1692"/>
        </w:trPr>
        <w:tc>
          <w:tcPr>
            <w:tcW w:w="534" w:type="dxa"/>
            <w:vMerge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конкурс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«30 лет Конституции России – проверь себя»</w:t>
            </w:r>
          </w:p>
        </w:tc>
        <w:tc>
          <w:tcPr>
            <w:tcW w:w="3771" w:type="dxa"/>
            <w:gridSpan w:val="3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Оргкомитет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Всероссийского онлайн конкурса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«30 лет Конституции России – проверь себя»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(Единая Россия)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Сертификат (участие)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Чернышева Ирина Витальевна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онлайн-зачет по финансовой 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Тест «Методическая грамотность педагога»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Тест: Введение 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обновлённых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ФООП в 2023-2024 учебном году.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 тест: «Цифровые технологии в обучении и цифровая образовательная среда»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Программа «Активный учитель»</w:t>
            </w:r>
          </w:p>
        </w:tc>
        <w:tc>
          <w:tcPr>
            <w:tcW w:w="1611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России.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стратегических</w:t>
            </w: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</w:t>
            </w:r>
            <w:proofErr w:type="spell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Totaltest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тестирование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Педэксперт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осконкурс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 Январь 2024»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Заочный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Заочный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Заочный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Заочный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Заочный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16.11.2023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21.01.2024.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2023-2024 учебный год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 (1 степени).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(! 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Степени)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 место в школе</w:t>
            </w:r>
          </w:p>
        </w:tc>
      </w:tr>
      <w:tr w:rsidR="006A0BBB" w:rsidRPr="006A0BBB" w:rsidTr="00055116">
        <w:tc>
          <w:tcPr>
            <w:tcW w:w="9571" w:type="dxa"/>
            <w:gridSpan w:val="10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Региональный уровень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Организатор конкурса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80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XIII региональный конкурс «Лучший дистанционный урок», номинация «Цифровая среда»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УНОИ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ваново</w:t>
            </w:r>
            <w:proofErr w:type="spellEnd"/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Апрель 2024 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6A0BBB" w:rsidRPr="006A0BBB" w:rsidTr="00055116">
        <w:tc>
          <w:tcPr>
            <w:tcW w:w="9571" w:type="dxa"/>
            <w:gridSpan w:val="10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0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Организатор конкурса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6A0BB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0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пособий по профориентации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заочный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A0BBB" w:rsidRPr="006A0BBB" w:rsidTr="00055116">
        <w:tc>
          <w:tcPr>
            <w:tcW w:w="534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Ершова А.О.</w:t>
            </w:r>
          </w:p>
        </w:tc>
        <w:tc>
          <w:tcPr>
            <w:tcW w:w="180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Педагог года 2023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94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20" w:type="dxa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Ноябрь-Декабрь 2023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A0BBB" w:rsidRPr="006A0BBB" w:rsidRDefault="006A0BBB" w:rsidP="006A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BB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13049D" w:rsidRDefault="0013049D"/>
    <w:sectPr w:rsidR="0013049D" w:rsidSect="009A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745"/>
    <w:multiLevelType w:val="hybridMultilevel"/>
    <w:tmpl w:val="D642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011B9"/>
    <w:multiLevelType w:val="hybridMultilevel"/>
    <w:tmpl w:val="218EB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D15AAF"/>
    <w:multiLevelType w:val="hybridMultilevel"/>
    <w:tmpl w:val="1A28E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055FF8"/>
    <w:multiLevelType w:val="hybridMultilevel"/>
    <w:tmpl w:val="0248F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3"/>
    <w:rsid w:val="00097610"/>
    <w:rsid w:val="000D4FA2"/>
    <w:rsid w:val="00107E86"/>
    <w:rsid w:val="0013049D"/>
    <w:rsid w:val="00153A73"/>
    <w:rsid w:val="00226B6E"/>
    <w:rsid w:val="00235079"/>
    <w:rsid w:val="00251F8F"/>
    <w:rsid w:val="002D1FB7"/>
    <w:rsid w:val="002E34DA"/>
    <w:rsid w:val="002F06B3"/>
    <w:rsid w:val="002F429F"/>
    <w:rsid w:val="0032403B"/>
    <w:rsid w:val="00333577"/>
    <w:rsid w:val="00400533"/>
    <w:rsid w:val="004159E7"/>
    <w:rsid w:val="004E67B0"/>
    <w:rsid w:val="0051404D"/>
    <w:rsid w:val="0065522C"/>
    <w:rsid w:val="006A0BBB"/>
    <w:rsid w:val="00705229"/>
    <w:rsid w:val="007A4314"/>
    <w:rsid w:val="007D537A"/>
    <w:rsid w:val="008A14E6"/>
    <w:rsid w:val="009836F4"/>
    <w:rsid w:val="0099031E"/>
    <w:rsid w:val="009A62F2"/>
    <w:rsid w:val="009E02A6"/>
    <w:rsid w:val="009E276C"/>
    <w:rsid w:val="00AB48FE"/>
    <w:rsid w:val="00AF135E"/>
    <w:rsid w:val="00AF2DFA"/>
    <w:rsid w:val="00AF43F9"/>
    <w:rsid w:val="00B47AAD"/>
    <w:rsid w:val="00C42244"/>
    <w:rsid w:val="00C83BF8"/>
    <w:rsid w:val="00CA62F3"/>
    <w:rsid w:val="00CA6F5F"/>
    <w:rsid w:val="00D07D5D"/>
    <w:rsid w:val="00EC55A0"/>
    <w:rsid w:val="00EC585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0B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BF8"/>
  </w:style>
  <w:style w:type="character" w:customStyle="1" w:styleId="20">
    <w:name w:val="Заголовок 2 Знак"/>
    <w:basedOn w:val="a0"/>
    <w:link w:val="2"/>
    <w:rsid w:val="006A0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0B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BF8"/>
  </w:style>
  <w:style w:type="character" w:customStyle="1" w:styleId="20">
    <w:name w:val="Заголовок 2 Знак"/>
    <w:basedOn w:val="a0"/>
    <w:link w:val="2"/>
    <w:rsid w:val="006A0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2021-08-02T10:19:00Z</cp:lastPrinted>
  <dcterms:created xsi:type="dcterms:W3CDTF">2024-06-27T09:47:00Z</dcterms:created>
  <dcterms:modified xsi:type="dcterms:W3CDTF">2024-06-27T09:55:00Z</dcterms:modified>
</cp:coreProperties>
</file>